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BB" w:rsidRDefault="004E6CBB" w:rsidP="001621CB">
      <w:pPr>
        <w:pStyle w:val="Titolo"/>
      </w:pPr>
      <w:r>
        <w:t>A</w:t>
      </w:r>
      <w:r w:rsidRPr="002156F2">
        <w:t>LLEGATO</w:t>
      </w:r>
      <w:r>
        <w:t xml:space="preserve"> 2</w:t>
      </w:r>
      <w:r w:rsidRPr="002156F2">
        <w:t xml:space="preserve"> AL</w:t>
      </w:r>
      <w:r>
        <w:t xml:space="preserve"> DISCIPLINARE DI GARA</w:t>
      </w:r>
    </w:p>
    <w:p w:rsidR="004E6CBB" w:rsidRDefault="004E6CBB" w:rsidP="004E6CBB">
      <w:pPr>
        <w:autoSpaceDE w:val="0"/>
        <w:autoSpaceDN w:val="0"/>
        <w:adjustRightInd w:val="0"/>
        <w:jc w:val="center"/>
        <w:rPr>
          <w:b/>
          <w:color w:val="000000"/>
          <w:sz w:val="24"/>
          <w:szCs w:val="24"/>
        </w:rPr>
      </w:pPr>
    </w:p>
    <w:p w:rsidR="004E6CBB" w:rsidRPr="002156F2" w:rsidRDefault="004E6CBB" w:rsidP="004E6CBB">
      <w:pPr>
        <w:autoSpaceDE w:val="0"/>
        <w:autoSpaceDN w:val="0"/>
        <w:adjustRightInd w:val="0"/>
        <w:jc w:val="center"/>
        <w:rPr>
          <w:b/>
          <w:color w:val="000000"/>
          <w:sz w:val="24"/>
          <w:szCs w:val="24"/>
        </w:rPr>
      </w:pPr>
      <w:r>
        <w:rPr>
          <w:b/>
          <w:color w:val="000000"/>
          <w:sz w:val="24"/>
          <w:szCs w:val="24"/>
        </w:rPr>
        <w:t>(da compilare su carta intestata dell’Azienda)</w:t>
      </w:r>
    </w:p>
    <w:p w:rsidR="004E6CBB" w:rsidRPr="002156F2" w:rsidRDefault="004E6CBB" w:rsidP="004E6CBB">
      <w:pPr>
        <w:autoSpaceDE w:val="0"/>
        <w:autoSpaceDN w:val="0"/>
        <w:adjustRightInd w:val="0"/>
        <w:jc w:val="center"/>
        <w:rPr>
          <w:b/>
          <w:color w:val="000000"/>
          <w:sz w:val="24"/>
          <w:szCs w:val="24"/>
        </w:rPr>
      </w:pPr>
    </w:p>
    <w:p w:rsidR="004E6CBB" w:rsidRPr="002156F2" w:rsidRDefault="004E6CBB" w:rsidP="004E6CBB">
      <w:pPr>
        <w:autoSpaceDE w:val="0"/>
        <w:autoSpaceDN w:val="0"/>
        <w:adjustRightInd w:val="0"/>
        <w:rPr>
          <w:b/>
          <w:bCs/>
          <w:color w:val="000000"/>
          <w:sz w:val="24"/>
          <w:szCs w:val="24"/>
        </w:rPr>
      </w:pPr>
      <w:r w:rsidRPr="002156F2">
        <w:rPr>
          <w:color w:val="333333"/>
          <w:sz w:val="24"/>
          <w:szCs w:val="24"/>
        </w:rPr>
        <w:tab/>
      </w:r>
      <w:r w:rsidRPr="002156F2">
        <w:rPr>
          <w:color w:val="333333"/>
          <w:sz w:val="24"/>
          <w:szCs w:val="24"/>
        </w:rPr>
        <w:tab/>
      </w:r>
      <w:r w:rsidRPr="002156F2">
        <w:rPr>
          <w:color w:val="333333"/>
          <w:sz w:val="24"/>
          <w:szCs w:val="24"/>
        </w:rPr>
        <w:tab/>
      </w:r>
      <w:r w:rsidRPr="002156F2">
        <w:rPr>
          <w:color w:val="333333"/>
          <w:sz w:val="24"/>
          <w:szCs w:val="24"/>
        </w:rPr>
        <w:tab/>
      </w:r>
      <w:r w:rsidRPr="002156F2">
        <w:rPr>
          <w:color w:val="333333"/>
          <w:sz w:val="24"/>
          <w:szCs w:val="24"/>
        </w:rPr>
        <w:tab/>
      </w:r>
      <w:r w:rsidRPr="002156F2">
        <w:rPr>
          <w:color w:val="333333"/>
          <w:sz w:val="24"/>
          <w:szCs w:val="24"/>
        </w:rPr>
        <w:tab/>
      </w:r>
      <w:r w:rsidRPr="002156F2">
        <w:rPr>
          <w:sz w:val="24"/>
          <w:szCs w:val="24"/>
        </w:rPr>
        <w:t xml:space="preserve"> </w:t>
      </w:r>
    </w:p>
    <w:p w:rsidR="004E6CBB" w:rsidRPr="002156F2" w:rsidRDefault="004E6CBB" w:rsidP="004E6CBB">
      <w:pPr>
        <w:autoSpaceDE w:val="0"/>
        <w:autoSpaceDN w:val="0"/>
        <w:adjustRightInd w:val="0"/>
        <w:ind w:left="6237"/>
        <w:jc w:val="both"/>
        <w:rPr>
          <w:b/>
          <w:color w:val="000000"/>
          <w:sz w:val="24"/>
          <w:szCs w:val="24"/>
        </w:rPr>
      </w:pPr>
    </w:p>
    <w:p w:rsidR="004E6CBB" w:rsidRPr="002156F2" w:rsidRDefault="004E6CBB" w:rsidP="004E6CBB">
      <w:pPr>
        <w:autoSpaceDE w:val="0"/>
        <w:autoSpaceDN w:val="0"/>
        <w:adjustRightInd w:val="0"/>
        <w:jc w:val="both"/>
        <w:rPr>
          <w:b/>
          <w:color w:val="000000"/>
          <w:sz w:val="24"/>
          <w:szCs w:val="24"/>
        </w:rPr>
      </w:pPr>
    </w:p>
    <w:p w:rsidR="004E6CBB" w:rsidRPr="002156F2" w:rsidRDefault="004E6CBB" w:rsidP="004E6CBB">
      <w:pPr>
        <w:autoSpaceDE w:val="0"/>
        <w:autoSpaceDN w:val="0"/>
        <w:adjustRightInd w:val="0"/>
        <w:ind w:left="5954"/>
        <w:jc w:val="both"/>
        <w:rPr>
          <w:b/>
          <w:color w:val="000000"/>
          <w:sz w:val="24"/>
          <w:szCs w:val="24"/>
        </w:rPr>
      </w:pPr>
      <w:r w:rsidRPr="002156F2">
        <w:rPr>
          <w:b/>
          <w:color w:val="000000"/>
          <w:sz w:val="24"/>
          <w:szCs w:val="24"/>
        </w:rPr>
        <w:t>Spett.le</w:t>
      </w:r>
    </w:p>
    <w:p w:rsidR="004E6CBB" w:rsidRPr="002156F2" w:rsidRDefault="004E6CBB" w:rsidP="004E6CBB">
      <w:pPr>
        <w:autoSpaceDE w:val="0"/>
        <w:autoSpaceDN w:val="0"/>
        <w:adjustRightInd w:val="0"/>
        <w:ind w:left="5954"/>
        <w:jc w:val="both"/>
        <w:rPr>
          <w:b/>
          <w:color w:val="000000"/>
          <w:sz w:val="24"/>
          <w:szCs w:val="24"/>
        </w:rPr>
      </w:pPr>
      <w:r w:rsidRPr="002156F2">
        <w:rPr>
          <w:b/>
          <w:color w:val="000000"/>
          <w:sz w:val="24"/>
          <w:szCs w:val="24"/>
        </w:rPr>
        <w:t xml:space="preserve">Acquirente Unico </w:t>
      </w:r>
      <w:proofErr w:type="spellStart"/>
      <w:r w:rsidRPr="002156F2">
        <w:rPr>
          <w:b/>
          <w:color w:val="000000"/>
          <w:sz w:val="24"/>
          <w:szCs w:val="24"/>
        </w:rPr>
        <w:t>SpA</w:t>
      </w:r>
      <w:proofErr w:type="spellEnd"/>
    </w:p>
    <w:p w:rsidR="004E6CBB" w:rsidRPr="002156F2" w:rsidRDefault="004E6CBB" w:rsidP="004E6CBB">
      <w:pPr>
        <w:tabs>
          <w:tab w:val="left" w:pos="6946"/>
        </w:tabs>
        <w:autoSpaceDE w:val="0"/>
        <w:autoSpaceDN w:val="0"/>
        <w:adjustRightInd w:val="0"/>
        <w:ind w:left="5954"/>
        <w:jc w:val="both"/>
        <w:rPr>
          <w:b/>
          <w:color w:val="000000"/>
          <w:sz w:val="24"/>
          <w:szCs w:val="24"/>
        </w:rPr>
      </w:pPr>
      <w:r w:rsidRPr="002156F2">
        <w:rPr>
          <w:b/>
          <w:color w:val="000000"/>
          <w:sz w:val="24"/>
          <w:szCs w:val="24"/>
        </w:rPr>
        <w:t>Affari Legali e Acquisti</w:t>
      </w:r>
    </w:p>
    <w:p w:rsidR="004E6CBB" w:rsidRPr="002156F2" w:rsidRDefault="004E6CBB" w:rsidP="004E6CBB">
      <w:pPr>
        <w:tabs>
          <w:tab w:val="left" w:pos="6946"/>
        </w:tabs>
        <w:autoSpaceDE w:val="0"/>
        <w:autoSpaceDN w:val="0"/>
        <w:adjustRightInd w:val="0"/>
        <w:ind w:left="6237"/>
        <w:jc w:val="both"/>
        <w:rPr>
          <w:b/>
          <w:color w:val="000000"/>
          <w:sz w:val="24"/>
          <w:szCs w:val="24"/>
        </w:rPr>
      </w:pPr>
    </w:p>
    <w:p w:rsidR="004E6CBB" w:rsidRPr="002156F2" w:rsidRDefault="004E6CBB" w:rsidP="004E6CBB">
      <w:pPr>
        <w:tabs>
          <w:tab w:val="left" w:pos="6946"/>
        </w:tabs>
        <w:autoSpaceDE w:val="0"/>
        <w:autoSpaceDN w:val="0"/>
        <w:adjustRightInd w:val="0"/>
        <w:ind w:left="6237"/>
        <w:jc w:val="both"/>
        <w:rPr>
          <w:b/>
          <w:color w:val="000000"/>
          <w:sz w:val="24"/>
          <w:szCs w:val="24"/>
        </w:rPr>
      </w:pPr>
    </w:p>
    <w:p w:rsidR="00A64F4D" w:rsidRDefault="004E6CBB" w:rsidP="00A64F4D">
      <w:pPr>
        <w:autoSpaceDE w:val="0"/>
        <w:autoSpaceDN w:val="0"/>
        <w:adjustRightInd w:val="0"/>
        <w:spacing w:line="360" w:lineRule="auto"/>
        <w:jc w:val="both"/>
        <w:rPr>
          <w:b/>
          <w:color w:val="000000"/>
          <w:sz w:val="24"/>
          <w:szCs w:val="24"/>
        </w:rPr>
      </w:pPr>
      <w:r w:rsidRPr="002156F2">
        <w:rPr>
          <w:b/>
          <w:color w:val="000000"/>
          <w:sz w:val="24"/>
          <w:szCs w:val="24"/>
        </w:rPr>
        <w:t xml:space="preserve">Oggetto: Allegato </w:t>
      </w:r>
      <w:r>
        <w:rPr>
          <w:b/>
          <w:color w:val="000000"/>
          <w:sz w:val="24"/>
          <w:szCs w:val="24"/>
        </w:rPr>
        <w:t>2</w:t>
      </w:r>
      <w:r w:rsidRPr="002156F2">
        <w:rPr>
          <w:b/>
          <w:color w:val="000000"/>
          <w:sz w:val="24"/>
          <w:szCs w:val="24"/>
        </w:rPr>
        <w:t xml:space="preserve"> </w:t>
      </w:r>
      <w:r>
        <w:rPr>
          <w:b/>
          <w:color w:val="000000"/>
          <w:sz w:val="24"/>
          <w:szCs w:val="24"/>
        </w:rPr>
        <w:t>–</w:t>
      </w:r>
      <w:r w:rsidRPr="002156F2">
        <w:rPr>
          <w:b/>
          <w:color w:val="000000"/>
          <w:sz w:val="24"/>
          <w:szCs w:val="24"/>
        </w:rPr>
        <w:t xml:space="preserve"> </w:t>
      </w:r>
      <w:r>
        <w:rPr>
          <w:b/>
          <w:color w:val="000000"/>
          <w:sz w:val="24"/>
          <w:szCs w:val="24"/>
        </w:rPr>
        <w:t xml:space="preserve">Dichiarazione dei soggetti di cui all’art. 80 comma 3 del </w:t>
      </w:r>
      <w:proofErr w:type="spellStart"/>
      <w:r w:rsidRPr="002156F2">
        <w:rPr>
          <w:b/>
          <w:color w:val="000000"/>
          <w:sz w:val="24"/>
          <w:szCs w:val="24"/>
        </w:rPr>
        <w:t>D.Lgs.</w:t>
      </w:r>
      <w:proofErr w:type="spellEnd"/>
      <w:r w:rsidRPr="002156F2">
        <w:rPr>
          <w:b/>
          <w:color w:val="000000"/>
          <w:sz w:val="24"/>
          <w:szCs w:val="24"/>
        </w:rPr>
        <w:t xml:space="preserve"> n. 50/2016 relativa</w:t>
      </w:r>
      <w:r>
        <w:rPr>
          <w:b/>
          <w:color w:val="000000"/>
          <w:sz w:val="24"/>
          <w:szCs w:val="24"/>
        </w:rPr>
        <w:t xml:space="preserve"> alla procedura </w:t>
      </w:r>
      <w:r w:rsidR="00A64F4D">
        <w:rPr>
          <w:b/>
          <w:color w:val="000000"/>
          <w:sz w:val="24"/>
          <w:szCs w:val="24"/>
        </w:rPr>
        <w:t>aperta</w:t>
      </w:r>
      <w:r>
        <w:rPr>
          <w:b/>
          <w:color w:val="000000"/>
          <w:sz w:val="24"/>
          <w:szCs w:val="24"/>
        </w:rPr>
        <w:t xml:space="preserve"> </w:t>
      </w:r>
      <w:r w:rsidR="00A64F4D">
        <w:rPr>
          <w:b/>
          <w:color w:val="000000"/>
          <w:sz w:val="24"/>
          <w:szCs w:val="24"/>
        </w:rPr>
        <w:t xml:space="preserve">avente ad oggetto la Polizza </w:t>
      </w:r>
      <w:proofErr w:type="spellStart"/>
      <w:r w:rsidR="00A64F4D">
        <w:rPr>
          <w:b/>
          <w:color w:val="000000"/>
          <w:sz w:val="24"/>
          <w:szCs w:val="24"/>
        </w:rPr>
        <w:t>All</w:t>
      </w:r>
      <w:proofErr w:type="spellEnd"/>
      <w:r w:rsidR="00A64F4D">
        <w:rPr>
          <w:b/>
          <w:color w:val="000000"/>
          <w:sz w:val="24"/>
          <w:szCs w:val="24"/>
        </w:rPr>
        <w:t xml:space="preserve"> </w:t>
      </w:r>
      <w:proofErr w:type="spellStart"/>
      <w:r w:rsidR="00A64F4D">
        <w:rPr>
          <w:b/>
          <w:color w:val="000000"/>
          <w:sz w:val="24"/>
          <w:szCs w:val="24"/>
        </w:rPr>
        <w:t>Risks</w:t>
      </w:r>
      <w:proofErr w:type="spellEnd"/>
      <w:r w:rsidR="00A64F4D">
        <w:rPr>
          <w:b/>
          <w:color w:val="000000"/>
          <w:sz w:val="24"/>
          <w:szCs w:val="24"/>
        </w:rPr>
        <w:t xml:space="preserve"> Danni Alle Merci pubblicata sulla GUC</w:t>
      </w:r>
      <w:r w:rsidR="00A64F4D" w:rsidRPr="001621CB">
        <w:rPr>
          <w:b/>
          <w:color w:val="000000"/>
          <w:sz w:val="24"/>
          <w:szCs w:val="24"/>
        </w:rPr>
        <w:t xml:space="preserve">E  n. </w:t>
      </w:r>
      <w:bookmarkStart w:id="0" w:name="_GoBack"/>
      <w:r w:rsidR="00A64F4D" w:rsidRPr="001621CB">
        <w:rPr>
          <w:b/>
          <w:color w:val="000000"/>
          <w:sz w:val="24"/>
          <w:szCs w:val="24"/>
        </w:rPr>
        <w:t>GU</w:t>
      </w:r>
      <w:bookmarkEnd w:id="0"/>
      <w:r w:rsidR="00A64F4D" w:rsidRPr="001621CB">
        <w:rPr>
          <w:b/>
          <w:color w:val="000000"/>
          <w:sz w:val="24"/>
          <w:szCs w:val="24"/>
        </w:rPr>
        <w:t xml:space="preserve">/S </w:t>
      </w:r>
      <w:r w:rsidR="001621CB" w:rsidRPr="001621CB">
        <w:rPr>
          <w:b/>
          <w:color w:val="000000"/>
          <w:sz w:val="24"/>
          <w:szCs w:val="24"/>
        </w:rPr>
        <w:t>S185</w:t>
      </w:r>
      <w:r w:rsidR="00A64F4D" w:rsidRPr="001621CB">
        <w:rPr>
          <w:b/>
          <w:color w:val="000000"/>
          <w:sz w:val="24"/>
          <w:szCs w:val="24"/>
        </w:rPr>
        <w:t xml:space="preserve"> il </w:t>
      </w:r>
      <w:r w:rsidR="001621CB" w:rsidRPr="001621CB">
        <w:rPr>
          <w:b/>
          <w:color w:val="000000"/>
          <w:sz w:val="24"/>
          <w:szCs w:val="24"/>
        </w:rPr>
        <w:t xml:space="preserve">27 </w:t>
      </w:r>
      <w:r w:rsidR="00A64F4D" w:rsidRPr="001621CB">
        <w:rPr>
          <w:b/>
          <w:color w:val="000000"/>
          <w:sz w:val="24"/>
          <w:szCs w:val="24"/>
        </w:rPr>
        <w:t>settembre 2017.</w:t>
      </w:r>
    </w:p>
    <w:p w:rsidR="00A64F4D" w:rsidRDefault="00A64F4D" w:rsidP="00A64F4D">
      <w:pPr>
        <w:spacing w:line="360" w:lineRule="auto"/>
        <w:jc w:val="both"/>
        <w:rPr>
          <w:b/>
          <w:color w:val="000000"/>
          <w:sz w:val="24"/>
          <w:szCs w:val="24"/>
        </w:rPr>
      </w:pPr>
      <w:r w:rsidRPr="002156F2">
        <w:rPr>
          <w:b/>
          <w:color w:val="000000"/>
          <w:sz w:val="24"/>
          <w:szCs w:val="24"/>
        </w:rPr>
        <w:t>CI</w:t>
      </w:r>
      <w:r w:rsidRPr="00840F3A">
        <w:rPr>
          <w:b/>
          <w:color w:val="000000"/>
          <w:sz w:val="24"/>
          <w:szCs w:val="24"/>
        </w:rPr>
        <w:t xml:space="preserve">G: </w:t>
      </w:r>
      <w:r w:rsidRPr="00C122AB">
        <w:rPr>
          <w:b/>
          <w:color w:val="000000"/>
          <w:sz w:val="24"/>
          <w:szCs w:val="24"/>
        </w:rPr>
        <w:t>721503640F</w:t>
      </w:r>
    </w:p>
    <w:p w:rsidR="004E6CBB" w:rsidRPr="00840F3A" w:rsidRDefault="004E6CBB" w:rsidP="00A64F4D">
      <w:pPr>
        <w:autoSpaceDE w:val="0"/>
        <w:autoSpaceDN w:val="0"/>
        <w:adjustRightInd w:val="0"/>
        <w:spacing w:line="360" w:lineRule="auto"/>
        <w:jc w:val="both"/>
        <w:rPr>
          <w:b/>
          <w:color w:val="000000"/>
          <w:sz w:val="24"/>
          <w:szCs w:val="24"/>
        </w:rPr>
      </w:pPr>
    </w:p>
    <w:p w:rsidR="004E6CBB" w:rsidRPr="0096670C" w:rsidRDefault="004E6CBB" w:rsidP="004E6CBB">
      <w:pPr>
        <w:autoSpaceDE w:val="0"/>
        <w:autoSpaceDN w:val="0"/>
        <w:adjustRightInd w:val="0"/>
        <w:spacing w:line="360" w:lineRule="auto"/>
        <w:jc w:val="both"/>
        <w:rPr>
          <w:b/>
          <w:color w:val="000000"/>
          <w:sz w:val="22"/>
          <w:szCs w:val="22"/>
        </w:rPr>
      </w:pPr>
    </w:p>
    <w:p w:rsidR="004E6CBB" w:rsidRPr="0096670C" w:rsidRDefault="004E6CBB" w:rsidP="004E6CBB">
      <w:pPr>
        <w:autoSpaceDE w:val="0"/>
        <w:autoSpaceDN w:val="0"/>
        <w:adjustRightInd w:val="0"/>
        <w:spacing w:line="360" w:lineRule="auto"/>
        <w:jc w:val="both"/>
        <w:rPr>
          <w:b/>
          <w:color w:val="000000"/>
          <w:sz w:val="22"/>
          <w:szCs w:val="22"/>
        </w:rPr>
      </w:pPr>
    </w:p>
    <w:p w:rsidR="004E6CBB" w:rsidRPr="0096670C" w:rsidRDefault="004E6CBB" w:rsidP="004E6CBB">
      <w:pPr>
        <w:pStyle w:val="2Testo"/>
        <w:widowControl w:val="0"/>
        <w:ind w:left="0"/>
        <w:rPr>
          <w:rFonts w:ascii="Times New Roman" w:hAnsi="Times New Roman"/>
          <w:color w:val="000000"/>
          <w:sz w:val="22"/>
          <w:szCs w:val="22"/>
        </w:rPr>
      </w:pPr>
      <w:r w:rsidRPr="0096670C">
        <w:rPr>
          <w:rFonts w:ascii="Times New Roman" w:hAnsi="Times New Roman"/>
          <w:color w:val="000000"/>
          <w:sz w:val="22"/>
          <w:szCs w:val="22"/>
        </w:rPr>
        <w:t>Il sottoscritto ____________, nato a _________ il ____________,codice fiscale_____________ domiciliato per la carica presso la sede societaria ove appresso, nella sua qualità di __________ e legale rappresentante della _________________, con sede in ______________, Via _______________________, codice fiscale n. __________________ e partita IVA n. ___________________, consapevole delle conseguenze penali previste per dichiarazioni mendaci e falso in atti ai sensi del codice penale e delle leggi speciali in materia, sotto la propria responsabilità, ai sensi del D.P.R. 28 dicembre 2000, n. 445</w:t>
      </w:r>
    </w:p>
    <w:p w:rsidR="004E6CBB" w:rsidRPr="0096670C" w:rsidRDefault="004E6CBB" w:rsidP="004E6CBB">
      <w:pPr>
        <w:autoSpaceDE w:val="0"/>
        <w:autoSpaceDN w:val="0"/>
        <w:adjustRightInd w:val="0"/>
        <w:spacing w:line="360" w:lineRule="auto"/>
        <w:jc w:val="center"/>
        <w:rPr>
          <w:b/>
          <w:color w:val="000000"/>
          <w:sz w:val="22"/>
          <w:szCs w:val="22"/>
        </w:rPr>
      </w:pPr>
      <w:r w:rsidRPr="0096670C">
        <w:rPr>
          <w:b/>
          <w:color w:val="000000"/>
          <w:sz w:val="22"/>
          <w:szCs w:val="22"/>
        </w:rPr>
        <w:t>DICHIARA</w:t>
      </w:r>
    </w:p>
    <w:p w:rsidR="004E6CBB" w:rsidRPr="0096670C" w:rsidRDefault="004E6CBB" w:rsidP="004E6CBB">
      <w:pPr>
        <w:autoSpaceDE w:val="0"/>
        <w:autoSpaceDN w:val="0"/>
        <w:adjustRightInd w:val="0"/>
        <w:spacing w:line="360" w:lineRule="auto"/>
        <w:jc w:val="center"/>
        <w:rPr>
          <w:b/>
          <w:color w:val="000000"/>
          <w:sz w:val="22"/>
          <w:szCs w:val="22"/>
        </w:rPr>
      </w:pPr>
    </w:p>
    <w:p w:rsidR="00DE45CA"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xml:space="preserve">1. di non trovarsi in alcuna delle condizioni di esclusione di cui all’articolo 80, comma 1, </w:t>
      </w:r>
      <w:proofErr w:type="spellStart"/>
      <w:r w:rsidRPr="0096670C">
        <w:rPr>
          <w:color w:val="000000"/>
          <w:sz w:val="22"/>
          <w:szCs w:val="22"/>
        </w:rPr>
        <w:t>lett</w:t>
      </w:r>
      <w:proofErr w:type="spellEnd"/>
      <w:r w:rsidRPr="0096670C">
        <w:rPr>
          <w:color w:val="000000"/>
          <w:sz w:val="22"/>
          <w:szCs w:val="22"/>
        </w:rPr>
        <w:t xml:space="preserve">. da a) a g) del </w:t>
      </w:r>
      <w:proofErr w:type="spellStart"/>
      <w:r w:rsidRPr="0096670C">
        <w:rPr>
          <w:color w:val="000000"/>
          <w:sz w:val="22"/>
          <w:szCs w:val="22"/>
        </w:rPr>
        <w:t>D.Lgs.</w:t>
      </w:r>
      <w:proofErr w:type="spellEnd"/>
      <w:r w:rsidRPr="0096670C">
        <w:rPr>
          <w:color w:val="000000"/>
          <w:sz w:val="22"/>
          <w:szCs w:val="22"/>
        </w:rPr>
        <w:t xml:space="preserve"> n. 50/2016 ed in particolare di non aver subito condanne con sentenza definitiva o decreto penale di condanna divenuto irrevocabile o sentenza di applicazione della pena su richiesta ai sensi dell’articolo 444 del codice di procedura penale, per uno o più dei seguenti reati: </w:t>
      </w: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w:t>
      </w:r>
      <w:r w:rsidRPr="0096670C">
        <w:rPr>
          <w:color w:val="000000"/>
          <w:sz w:val="22"/>
          <w:szCs w:val="22"/>
        </w:rPr>
        <w:lastRenderedPageBreak/>
        <w:t>del decreto del Presidente della Repubblica 23 gennaio 1973, n. 43 e dall’articolo 260 del decreto legislativo 3 aprile 2006, n. 152, in quanto riconducibili alla partecipazione a un’organizzazione criminale, quale definita all’articolo 2 della decisione quadro 2008/841/GAI del Consiglio [Art. 80 comma 1, lettera a];</w:t>
      </w: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delitti, consumati o tentati, di cui agli articoli 317, 318, 319, 319ter, 319quater, 320, 321, 322, 322bis, 346bis, 353, 353bis, 354, 355 e 356 del codice penale nonché all’articolo 2635 del codice civile [Art. 80 comma 1, lettera b];</w:t>
      </w: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false comunicazioni sociali di cui agli articoli 2621 e 2622 del codice civile [Art. 80 comma 1, lettera b- bis];</w:t>
      </w: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frode ai sensi dell’articolo 1 della convenzione relativa alla tutela degli interessi finanziari delle Comunità europee [Art. 80 comma 1, lettera c];</w:t>
      </w: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delitti, consumati o tentati, commessi con finalità di terrorismo, anche internazionale, e di eversione dell’ordine costituzionale reati terroristici o reati connessi alle attività terroristiche [Art. 80 comma 1, lettera d];</w:t>
      </w: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delitti di cui agli articoli 648bis, 648ter e 648ter. 1 del codice penale, riciclaggio di proventi di attività criminose o finanziamento del terrorismo, quali definiti all’articolo 1 del decreto legislativo 22 giugno 2007, n. 109 e successive modificazioni [Art. 80 comma 1, lettera e];</w:t>
      </w: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sfruttamento del lavoro minorile e altre forme di tratta di esseri umani definite con il decreto legislativo 4 marzo 2014, n. 24 [Art. 80 comma 1, lettera f];</w:t>
      </w:r>
    </w:p>
    <w:p w:rsidR="004E6CBB"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ogni altro delitto da cui derivi, quale pena accessoria, l'incapacità di contrattare con la pubblica amministrazione [Art. 80 comma 1, lettera g];</w:t>
      </w:r>
    </w:p>
    <w:p w:rsidR="004E6CBB" w:rsidRPr="0096670C" w:rsidRDefault="004E6CBB" w:rsidP="004E6CBB">
      <w:pPr>
        <w:autoSpaceDE w:val="0"/>
        <w:autoSpaceDN w:val="0"/>
        <w:adjustRightInd w:val="0"/>
        <w:spacing w:line="360" w:lineRule="auto"/>
        <w:jc w:val="both"/>
        <w:rPr>
          <w:color w:val="000000"/>
          <w:sz w:val="22"/>
          <w:szCs w:val="22"/>
        </w:rPr>
      </w:pPr>
    </w:p>
    <w:p w:rsidR="004E6CBB" w:rsidRDefault="004E6CBB" w:rsidP="004E6CBB">
      <w:pPr>
        <w:autoSpaceDE w:val="0"/>
        <w:autoSpaceDN w:val="0"/>
        <w:adjustRightInd w:val="0"/>
        <w:spacing w:line="360" w:lineRule="auto"/>
        <w:jc w:val="both"/>
        <w:rPr>
          <w:b/>
          <w:color w:val="000000"/>
          <w:sz w:val="22"/>
          <w:szCs w:val="22"/>
        </w:rPr>
      </w:pPr>
      <w:r w:rsidRPr="0096670C">
        <w:rPr>
          <w:b/>
          <w:color w:val="000000"/>
          <w:sz w:val="22"/>
          <w:szCs w:val="22"/>
        </w:rPr>
        <w:t>oppure (cancellare le ipotesi non pertinenti):</w:t>
      </w:r>
    </w:p>
    <w:p w:rsidR="004E6CBB" w:rsidRPr="0096670C" w:rsidRDefault="004E6CBB" w:rsidP="004E6CBB">
      <w:pPr>
        <w:autoSpaceDE w:val="0"/>
        <w:autoSpaceDN w:val="0"/>
        <w:adjustRightInd w:val="0"/>
        <w:spacing w:line="360" w:lineRule="auto"/>
        <w:jc w:val="both"/>
        <w:rPr>
          <w:b/>
          <w:color w:val="000000"/>
          <w:sz w:val="22"/>
          <w:szCs w:val="22"/>
        </w:rPr>
      </w:pP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xml:space="preserve">- di trovarsi nella situazione di cui all’art. 80, c. 1, </w:t>
      </w:r>
      <w:proofErr w:type="spellStart"/>
      <w:r w:rsidRPr="0096670C">
        <w:rPr>
          <w:color w:val="000000"/>
          <w:sz w:val="22"/>
          <w:szCs w:val="22"/>
        </w:rPr>
        <w:t>lett</w:t>
      </w:r>
      <w:proofErr w:type="spellEnd"/>
      <w:r w:rsidRPr="0096670C">
        <w:rPr>
          <w:color w:val="000000"/>
          <w:sz w:val="22"/>
          <w:szCs w:val="22"/>
        </w:rPr>
        <w:t xml:space="preserve">. ___________ del </w:t>
      </w:r>
      <w:proofErr w:type="spellStart"/>
      <w:r w:rsidRPr="0096670C">
        <w:rPr>
          <w:color w:val="000000"/>
          <w:sz w:val="22"/>
          <w:szCs w:val="22"/>
        </w:rPr>
        <w:t>D.Lgs.</w:t>
      </w:r>
      <w:proofErr w:type="spellEnd"/>
      <w:r w:rsidRPr="0096670C">
        <w:rPr>
          <w:color w:val="000000"/>
          <w:sz w:val="22"/>
          <w:szCs w:val="22"/>
        </w:rPr>
        <w:t xml:space="preserve"> n. 50/2016 limitatamente all’ipotesi in cui la sentenza definitiva abbia imposto una pena detentiva non superiore a 18 mesi e di allegare all’interno della documentazione amministrativa le prove di aver risarcito o essersi impegnato a risarcire qualunque danno causato dal reato o dall’illecito e di aver adottato provvedimenti concreti di carattere tecnico, organizzativo e relativi al personale idonei a prevenire ulteriori reati o illeciti; e di non trovarsi in alcun’altra delle situazione contemplate dal comma 1 dell’art. 80 del </w:t>
      </w:r>
      <w:proofErr w:type="spellStart"/>
      <w:r w:rsidRPr="0096670C">
        <w:rPr>
          <w:color w:val="000000"/>
          <w:sz w:val="22"/>
          <w:szCs w:val="22"/>
        </w:rPr>
        <w:t>D.Lgs.</w:t>
      </w:r>
      <w:proofErr w:type="spellEnd"/>
      <w:r w:rsidRPr="0096670C">
        <w:rPr>
          <w:color w:val="000000"/>
          <w:sz w:val="22"/>
          <w:szCs w:val="22"/>
        </w:rPr>
        <w:t xml:space="preserve"> </w:t>
      </w:r>
      <w:r w:rsidR="005F0DE0">
        <w:rPr>
          <w:color w:val="000000"/>
          <w:sz w:val="22"/>
          <w:szCs w:val="22"/>
        </w:rPr>
        <w:t xml:space="preserve">n. </w:t>
      </w:r>
      <w:r w:rsidRPr="0096670C">
        <w:rPr>
          <w:color w:val="000000"/>
          <w:sz w:val="22"/>
          <w:szCs w:val="22"/>
        </w:rPr>
        <w:t>50/2016;</w:t>
      </w:r>
    </w:p>
    <w:p w:rsidR="004E6CBB" w:rsidRPr="0096670C" w:rsidRDefault="004E6CBB" w:rsidP="004E6CBB">
      <w:pPr>
        <w:autoSpaceDE w:val="0"/>
        <w:autoSpaceDN w:val="0"/>
        <w:adjustRightInd w:val="0"/>
        <w:spacing w:line="360" w:lineRule="auto"/>
        <w:jc w:val="both"/>
        <w:rPr>
          <w:color w:val="000000"/>
          <w:sz w:val="22"/>
          <w:szCs w:val="22"/>
        </w:rPr>
      </w:pPr>
    </w:p>
    <w:p w:rsidR="004E6CBB" w:rsidRPr="0096670C" w:rsidRDefault="004E6CBB" w:rsidP="004E6CBB">
      <w:pPr>
        <w:autoSpaceDE w:val="0"/>
        <w:autoSpaceDN w:val="0"/>
        <w:adjustRightInd w:val="0"/>
        <w:spacing w:line="360" w:lineRule="auto"/>
        <w:jc w:val="both"/>
        <w:rPr>
          <w:b/>
          <w:color w:val="000000"/>
          <w:sz w:val="22"/>
          <w:szCs w:val="22"/>
        </w:rPr>
      </w:pPr>
      <w:r w:rsidRPr="0096670C">
        <w:rPr>
          <w:b/>
          <w:color w:val="000000"/>
          <w:sz w:val="22"/>
          <w:szCs w:val="22"/>
        </w:rPr>
        <w:t>oppure (cancellare le ipotesi non pertinenti):</w:t>
      </w:r>
    </w:p>
    <w:p w:rsidR="004E6CBB" w:rsidRPr="0096670C" w:rsidRDefault="004E6CBB" w:rsidP="004E6CBB">
      <w:pPr>
        <w:autoSpaceDE w:val="0"/>
        <w:autoSpaceDN w:val="0"/>
        <w:adjustRightInd w:val="0"/>
        <w:spacing w:line="360" w:lineRule="auto"/>
        <w:jc w:val="both"/>
        <w:rPr>
          <w:b/>
          <w:color w:val="000000"/>
          <w:sz w:val="22"/>
          <w:szCs w:val="22"/>
        </w:rPr>
      </w:pP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xml:space="preserve">- di trovarsi nella situazione di cui all’art. 80, c. 1, </w:t>
      </w:r>
      <w:proofErr w:type="spellStart"/>
      <w:r w:rsidRPr="0096670C">
        <w:rPr>
          <w:color w:val="000000"/>
          <w:sz w:val="22"/>
          <w:szCs w:val="22"/>
        </w:rPr>
        <w:t>lett</w:t>
      </w:r>
      <w:proofErr w:type="spellEnd"/>
      <w:r w:rsidRPr="0096670C">
        <w:rPr>
          <w:color w:val="000000"/>
          <w:sz w:val="22"/>
          <w:szCs w:val="22"/>
        </w:rPr>
        <w:t xml:space="preserve">. ___________ del </w:t>
      </w:r>
      <w:proofErr w:type="spellStart"/>
      <w:r w:rsidRPr="0096670C">
        <w:rPr>
          <w:color w:val="000000"/>
          <w:sz w:val="22"/>
          <w:szCs w:val="22"/>
        </w:rPr>
        <w:t>D.Lgs.</w:t>
      </w:r>
      <w:proofErr w:type="spellEnd"/>
      <w:r w:rsidRPr="0096670C">
        <w:rPr>
          <w:color w:val="000000"/>
          <w:sz w:val="22"/>
          <w:szCs w:val="22"/>
        </w:rPr>
        <w:t xml:space="preserve"> n. 50/2016 limitatamente all’ipotesi in cui la sentenza definitiva abbia riconosciuto l’attenuante della collaborazione come definita per le singole fattispecie di reato e di allegare all’interno della documentazione amministrativa le prove di aver risarcito o essersi impegnato a risarcire qualunque danno causato dal reato o dall’illecito e di aver adottato provvedimenti concreti di carattere tecnico, organizzativo e relativi al personale idonei a prevenire ulteriori reati o illeciti; e di non trovarsi in alcun’altra delle situazione contemplate dal comma 1dell’art. 80 del </w:t>
      </w:r>
      <w:proofErr w:type="spellStart"/>
      <w:r w:rsidRPr="0096670C">
        <w:rPr>
          <w:color w:val="000000"/>
          <w:sz w:val="22"/>
          <w:szCs w:val="22"/>
        </w:rPr>
        <w:t>D.Lgs.</w:t>
      </w:r>
      <w:proofErr w:type="spellEnd"/>
      <w:r w:rsidRPr="0096670C">
        <w:rPr>
          <w:color w:val="000000"/>
          <w:sz w:val="22"/>
          <w:szCs w:val="22"/>
        </w:rPr>
        <w:t xml:space="preserve"> </w:t>
      </w:r>
      <w:r w:rsidR="005F0DE0">
        <w:rPr>
          <w:color w:val="000000"/>
          <w:sz w:val="22"/>
          <w:szCs w:val="22"/>
        </w:rPr>
        <w:t xml:space="preserve">n. </w:t>
      </w:r>
      <w:r w:rsidRPr="0096670C">
        <w:rPr>
          <w:color w:val="000000"/>
          <w:sz w:val="22"/>
          <w:szCs w:val="22"/>
        </w:rPr>
        <w:t>50/2016;</w:t>
      </w:r>
    </w:p>
    <w:p w:rsidR="004E6CBB" w:rsidRPr="0096670C" w:rsidRDefault="004E6CBB" w:rsidP="004E6CBB">
      <w:pPr>
        <w:autoSpaceDE w:val="0"/>
        <w:autoSpaceDN w:val="0"/>
        <w:adjustRightInd w:val="0"/>
        <w:spacing w:line="360" w:lineRule="auto"/>
        <w:jc w:val="both"/>
        <w:rPr>
          <w:color w:val="000000"/>
          <w:sz w:val="22"/>
          <w:szCs w:val="22"/>
        </w:rPr>
      </w:pP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xml:space="preserve">2. che nei confronti del dichiarante non vi è sussistenza, ai sensi dell’art. 80, comma 2, </w:t>
      </w:r>
      <w:proofErr w:type="spellStart"/>
      <w:r w:rsidRPr="0096670C">
        <w:rPr>
          <w:color w:val="000000"/>
          <w:sz w:val="22"/>
          <w:szCs w:val="22"/>
        </w:rPr>
        <w:t>D.Lgs.</w:t>
      </w:r>
      <w:proofErr w:type="spellEnd"/>
      <w:r w:rsidRPr="0096670C">
        <w:rPr>
          <w:color w:val="000000"/>
          <w:sz w:val="22"/>
          <w:szCs w:val="22"/>
        </w:rPr>
        <w:t xml:space="preserve"> </w:t>
      </w:r>
      <w:r w:rsidR="005F0DE0">
        <w:rPr>
          <w:color w:val="000000"/>
          <w:sz w:val="22"/>
          <w:szCs w:val="22"/>
        </w:rPr>
        <w:t xml:space="preserve">n. </w:t>
      </w:r>
      <w:r w:rsidRPr="0096670C">
        <w:rPr>
          <w:color w:val="000000"/>
          <w:sz w:val="22"/>
          <w:szCs w:val="22"/>
        </w:rPr>
        <w:t xml:space="preserve">50/2016, delle cause di decadenza, di sospensione o di divieto previste dall’articolo 67 del </w:t>
      </w:r>
      <w:proofErr w:type="spellStart"/>
      <w:r w:rsidRPr="0096670C">
        <w:rPr>
          <w:color w:val="000000"/>
          <w:sz w:val="22"/>
          <w:szCs w:val="22"/>
        </w:rPr>
        <w:t>D.Lgs.</w:t>
      </w:r>
      <w:proofErr w:type="spellEnd"/>
      <w:r w:rsidRPr="0096670C">
        <w:rPr>
          <w:color w:val="000000"/>
          <w:sz w:val="22"/>
          <w:szCs w:val="22"/>
        </w:rPr>
        <w:t xml:space="preserve"> 6 settembre 2011, n. 159 o di un tentativo di infiltrazione mafiosa di cui all’articolo 84, comma 4, del medesimo decreto;</w:t>
      </w:r>
    </w:p>
    <w:p w:rsidR="004E6CBB" w:rsidRPr="0096670C" w:rsidRDefault="004E6CBB" w:rsidP="004E6CBB">
      <w:pPr>
        <w:autoSpaceDE w:val="0"/>
        <w:autoSpaceDN w:val="0"/>
        <w:adjustRightInd w:val="0"/>
        <w:spacing w:line="360" w:lineRule="auto"/>
        <w:jc w:val="both"/>
        <w:rPr>
          <w:color w:val="000000"/>
          <w:sz w:val="22"/>
          <w:szCs w:val="22"/>
        </w:rPr>
      </w:pPr>
    </w:p>
    <w:p w:rsidR="004E6CBB" w:rsidRPr="0096670C" w:rsidRDefault="004E6CBB" w:rsidP="004E6CBB">
      <w:pPr>
        <w:autoSpaceDE w:val="0"/>
        <w:autoSpaceDN w:val="0"/>
        <w:adjustRightInd w:val="0"/>
        <w:spacing w:line="360" w:lineRule="auto"/>
        <w:jc w:val="both"/>
        <w:rPr>
          <w:color w:val="000000"/>
          <w:sz w:val="22"/>
          <w:szCs w:val="22"/>
        </w:rPr>
      </w:pPr>
      <w:r w:rsidRPr="0096670C">
        <w:rPr>
          <w:color w:val="000000"/>
          <w:sz w:val="22"/>
          <w:szCs w:val="22"/>
        </w:rPr>
        <w:t xml:space="preserve">3. di essere informato, ai sensi e per gli effetti di cui al </w:t>
      </w:r>
      <w:proofErr w:type="spellStart"/>
      <w:r w:rsidRPr="0096670C">
        <w:rPr>
          <w:color w:val="000000"/>
          <w:sz w:val="22"/>
          <w:szCs w:val="22"/>
        </w:rPr>
        <w:t>D.Lgs</w:t>
      </w:r>
      <w:r w:rsidR="005F0DE0">
        <w:rPr>
          <w:color w:val="000000"/>
          <w:sz w:val="22"/>
          <w:szCs w:val="22"/>
        </w:rPr>
        <w:t>.</w:t>
      </w:r>
      <w:proofErr w:type="spellEnd"/>
      <w:r w:rsidR="005F0DE0">
        <w:rPr>
          <w:color w:val="000000"/>
          <w:sz w:val="22"/>
          <w:szCs w:val="22"/>
        </w:rPr>
        <w:t xml:space="preserve"> n.</w:t>
      </w:r>
      <w:r w:rsidRPr="0096670C">
        <w:rPr>
          <w:color w:val="000000"/>
          <w:sz w:val="22"/>
          <w:szCs w:val="22"/>
        </w:rPr>
        <w:t xml:space="preserve"> 196/03, che i dati personali raccolti saranno trattati, anche con strumenti informatici, esclusivamente nell'ambito del procedimento per il quale la presente dichiarazione viene resa.</w:t>
      </w:r>
    </w:p>
    <w:p w:rsidR="004E6CBB" w:rsidRPr="0096670C" w:rsidRDefault="004E6CBB" w:rsidP="004E6CBB">
      <w:pPr>
        <w:autoSpaceDE w:val="0"/>
        <w:autoSpaceDN w:val="0"/>
        <w:adjustRightInd w:val="0"/>
        <w:spacing w:line="360" w:lineRule="auto"/>
        <w:jc w:val="both"/>
        <w:rPr>
          <w:i/>
          <w:color w:val="000000"/>
          <w:sz w:val="22"/>
          <w:szCs w:val="22"/>
        </w:rPr>
      </w:pPr>
      <w:r w:rsidRPr="0096670C">
        <w:rPr>
          <w:sz w:val="22"/>
          <w:szCs w:val="22"/>
        </w:rPr>
        <w:t>In fede</w:t>
      </w:r>
      <w:r w:rsidRPr="0096670C">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 xml:space="preserve">      </w:t>
      </w:r>
      <w:r w:rsidRPr="0096670C">
        <w:rPr>
          <w:color w:val="000000"/>
          <w:sz w:val="22"/>
          <w:szCs w:val="22"/>
        </w:rPr>
        <w:t>Firma</w:t>
      </w:r>
    </w:p>
    <w:p w:rsidR="004E6CBB" w:rsidRPr="0096670C" w:rsidRDefault="004E6CBB" w:rsidP="004E6CBB">
      <w:pPr>
        <w:autoSpaceDE w:val="0"/>
        <w:autoSpaceDN w:val="0"/>
        <w:adjustRightInd w:val="0"/>
        <w:spacing w:line="360" w:lineRule="auto"/>
        <w:jc w:val="both"/>
        <w:rPr>
          <w:color w:val="000000"/>
          <w:sz w:val="22"/>
          <w:szCs w:val="22"/>
        </w:rPr>
      </w:pPr>
    </w:p>
    <w:p w:rsidR="004E6CBB" w:rsidRPr="00234BCF" w:rsidRDefault="004E6CBB" w:rsidP="004E6CBB">
      <w:pPr>
        <w:autoSpaceDE w:val="0"/>
        <w:autoSpaceDN w:val="0"/>
        <w:adjustRightInd w:val="0"/>
        <w:spacing w:line="360" w:lineRule="auto"/>
        <w:jc w:val="both"/>
        <w:rPr>
          <w:color w:val="000000"/>
          <w:sz w:val="22"/>
          <w:szCs w:val="22"/>
        </w:rPr>
      </w:pPr>
      <w:r w:rsidRPr="0096670C">
        <w:rPr>
          <w:color w:val="000000"/>
          <w:sz w:val="22"/>
          <w:szCs w:val="22"/>
        </w:rPr>
        <w:t>___</w:t>
      </w:r>
      <w:r>
        <w:rPr>
          <w:color w:val="000000"/>
          <w:sz w:val="22"/>
          <w:szCs w:val="22"/>
        </w:rPr>
        <w:t>___________, li _______________</w:t>
      </w:r>
    </w:p>
    <w:p w:rsidR="004E6CBB" w:rsidRPr="0096670C" w:rsidRDefault="004E6CBB" w:rsidP="004E6CBB">
      <w:pPr>
        <w:autoSpaceDE w:val="0"/>
        <w:autoSpaceDN w:val="0"/>
        <w:adjustRightInd w:val="0"/>
        <w:spacing w:line="360" w:lineRule="auto"/>
        <w:jc w:val="both"/>
        <w:rPr>
          <w:i/>
          <w:color w:val="000000"/>
          <w:sz w:val="16"/>
          <w:szCs w:val="16"/>
        </w:rPr>
      </w:pPr>
      <w:r w:rsidRPr="0096670C">
        <w:rPr>
          <w:i/>
          <w:color w:val="000000"/>
          <w:sz w:val="16"/>
          <w:szCs w:val="16"/>
        </w:rPr>
        <w:t>N.B.</w:t>
      </w:r>
    </w:p>
    <w:p w:rsidR="004E6CBB" w:rsidRPr="00234BCF" w:rsidRDefault="004E6CBB" w:rsidP="004E6CBB">
      <w:pPr>
        <w:autoSpaceDE w:val="0"/>
        <w:autoSpaceDN w:val="0"/>
        <w:adjustRightInd w:val="0"/>
        <w:spacing w:line="360" w:lineRule="auto"/>
        <w:jc w:val="both"/>
        <w:rPr>
          <w:i/>
          <w:color w:val="000000"/>
          <w:sz w:val="16"/>
          <w:szCs w:val="16"/>
        </w:rPr>
      </w:pPr>
      <w:r w:rsidRPr="0096670C">
        <w:rPr>
          <w:i/>
          <w:color w:val="000000"/>
          <w:sz w:val="16"/>
          <w:szCs w:val="16"/>
        </w:rPr>
        <w:t xml:space="preserve">La dichiarazione deve essere corredata da fotocopia, non autenticata, di documento di identità del </w:t>
      </w:r>
      <w:r>
        <w:rPr>
          <w:i/>
          <w:color w:val="000000"/>
          <w:sz w:val="16"/>
          <w:szCs w:val="16"/>
        </w:rPr>
        <w:t>sottoscrittore.</w:t>
      </w:r>
    </w:p>
    <w:p w:rsidR="004E6CBB" w:rsidRPr="00B77173" w:rsidRDefault="004E6CBB" w:rsidP="004E6CBB">
      <w:pPr>
        <w:rPr>
          <w:sz w:val="24"/>
          <w:szCs w:val="24"/>
        </w:rPr>
      </w:pPr>
    </w:p>
    <w:p w:rsidR="004E6CBB" w:rsidRPr="00B77173" w:rsidRDefault="004E6CBB" w:rsidP="004E6CBB">
      <w:pPr>
        <w:rPr>
          <w:sz w:val="24"/>
          <w:szCs w:val="24"/>
        </w:rPr>
      </w:pPr>
    </w:p>
    <w:p w:rsidR="004E6CBB" w:rsidRPr="00B77173" w:rsidRDefault="004E6CBB" w:rsidP="004E6CBB">
      <w:pPr>
        <w:rPr>
          <w:sz w:val="24"/>
          <w:szCs w:val="24"/>
        </w:rPr>
      </w:pPr>
    </w:p>
    <w:p w:rsidR="004E6CBB" w:rsidRPr="00B77173" w:rsidRDefault="004E6CBB" w:rsidP="004E6CBB">
      <w:pPr>
        <w:rPr>
          <w:sz w:val="24"/>
          <w:szCs w:val="24"/>
        </w:rPr>
      </w:pPr>
    </w:p>
    <w:p w:rsidR="004E6CBB" w:rsidRPr="00B77173" w:rsidRDefault="004E6CBB" w:rsidP="004E6CBB">
      <w:pPr>
        <w:rPr>
          <w:sz w:val="24"/>
          <w:szCs w:val="24"/>
        </w:rPr>
      </w:pPr>
    </w:p>
    <w:p w:rsidR="004E6CBB" w:rsidRPr="00B77173" w:rsidRDefault="004E6CBB" w:rsidP="004E6CBB">
      <w:pPr>
        <w:rPr>
          <w:sz w:val="24"/>
          <w:szCs w:val="24"/>
        </w:rPr>
      </w:pPr>
    </w:p>
    <w:p w:rsidR="004E6CBB" w:rsidRDefault="004E6CBB" w:rsidP="004E6CBB">
      <w:pPr>
        <w:rPr>
          <w:sz w:val="24"/>
          <w:szCs w:val="24"/>
        </w:rPr>
      </w:pPr>
      <w:r w:rsidRPr="002156F2">
        <w:rPr>
          <w:sz w:val="24"/>
          <w:szCs w:val="24"/>
        </w:rPr>
        <w:t xml:space="preserve"> </w:t>
      </w:r>
    </w:p>
    <w:p w:rsidR="00571B68" w:rsidRDefault="00571B68"/>
    <w:sectPr w:rsidR="00571B68" w:rsidSect="00E062EE">
      <w:headerReference w:type="default" r:id="rId7"/>
      <w:footerReference w:type="even" r:id="rId8"/>
      <w:footerReference w:type="default" r:id="rId9"/>
      <w:headerReference w:type="first" r:id="rId10"/>
      <w:footerReference w:type="first" r:id="rId11"/>
      <w:pgSz w:w="11906" w:h="16838"/>
      <w:pgMar w:top="851" w:right="1418" w:bottom="851" w:left="1134" w:header="709" w:footer="1588" w:gutter="0"/>
      <w:pgNumType w:chapStyle="1" w:chapSep="colon"/>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0C1" w:rsidRDefault="005F0DE0">
      <w:r>
        <w:separator/>
      </w:r>
    </w:p>
  </w:endnote>
  <w:endnote w:type="continuationSeparator" w:id="0">
    <w:p w:rsidR="003A40C1" w:rsidRDefault="005F0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88" w:rsidRDefault="004E6CBB" w:rsidP="00C1788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C17888" w:rsidRDefault="001621CB">
    <w:pPr>
      <w:pStyle w:val="Pidipagina"/>
    </w:pPr>
  </w:p>
  <w:p w:rsidR="00C17888" w:rsidRDefault="001621CB"/>
  <w:p w:rsidR="00C17888" w:rsidRDefault="001621C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88" w:rsidRDefault="001621CB" w:rsidP="00BB7B2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88" w:rsidRPr="00FE181E" w:rsidRDefault="004E6CBB" w:rsidP="00244C15">
    <w:pPr>
      <w:pStyle w:val="Pidipagina"/>
      <w:ind w:right="-852"/>
      <w:jc w:val="center"/>
      <w:rPr>
        <w:rFonts w:ascii="Arial" w:hAnsi="Arial"/>
      </w:rPr>
    </w:pPr>
    <w:r>
      <w:rPr>
        <w:noProof/>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-48260</wp:posOffset>
              </wp:positionV>
              <wp:extent cx="6685915" cy="1028700"/>
              <wp:effectExtent l="0" t="0" r="0" b="0"/>
              <wp:wrapNone/>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5915"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888" w:rsidRPr="00244C15" w:rsidRDefault="001621CB" w:rsidP="00244C15">
                          <w:pPr>
                            <w:ind w:left="142"/>
                            <w:jc w:val="both"/>
                            <w:rPr>
                              <w:sz w:val="16"/>
                              <w:szCs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3" o:spid="_x0000_s1026" type="#_x0000_t202" style="position:absolute;left:0;text-align:left;margin-left:-7.65pt;margin-top:-3.8pt;width:526.4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" filled="f" stroked="f">
              <v:textbox inset="0,0,0,0">
                <w:txbxContent>
                  <w:p w:rsidR="00C17888" w:rsidRPr="00244C15" w:rsidRDefault="004E6CBB" w:rsidP="00244C15">
                    <w:pPr>
                      <w:ind w:left="142"/>
                      <w:jc w:val="both"/>
                      <w:rPr>
                        <w:sz w:val="16"/>
                        <w:szCs w:val="16"/>
                        <w:lang w:val="en-GB"/>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0C1" w:rsidRDefault="005F0DE0">
      <w:r>
        <w:separator/>
      </w:r>
    </w:p>
  </w:footnote>
  <w:footnote w:type="continuationSeparator" w:id="0">
    <w:p w:rsidR="003A40C1" w:rsidRDefault="005F0D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7FD" w:rsidRDefault="001621CB" w:rsidP="00E062EE">
    <w:pPr>
      <w:pStyle w:val="Intestazione"/>
    </w:pPr>
  </w:p>
  <w:p w:rsidR="00C661D9" w:rsidRDefault="004E6CBB">
    <w:r>
      <w:rPr>
        <w:noProof/>
      </w:rPr>
      <w:drawing>
        <wp:inline distT="0" distB="0" distL="0" distR="0">
          <wp:extent cx="1854200" cy="1067435"/>
          <wp:effectExtent l="0" t="0" r="0" b="0"/>
          <wp:docPr id="2" name="Immagine 2" desc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1067435"/>
                  </a:xfrm>
                  <a:prstGeom prst="rect">
                    <a:avLst/>
                  </a:prstGeom>
                  <a:noFill/>
                  <a:ln>
                    <a:noFill/>
                  </a:ln>
                </pic:spPr>
              </pic:pic>
            </a:graphicData>
          </a:graphic>
        </wp:inline>
      </w:drawing>
    </w:r>
  </w:p>
  <w:p w:rsidR="00C661D9" w:rsidRDefault="001621C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88" w:rsidRPr="00C41FAA" w:rsidRDefault="004E6CBB" w:rsidP="00C41FAA">
    <w:pPr>
      <w:pStyle w:val="Intestazione"/>
    </w:pPr>
    <w:r>
      <w:rPr>
        <w:noProof/>
      </w:rPr>
      <w:drawing>
        <wp:inline distT="0" distB="0" distL="0" distR="0">
          <wp:extent cx="1854200" cy="1067435"/>
          <wp:effectExtent l="0" t="0" r="0" b="0"/>
          <wp:docPr id="1" name="Immagine 1" desc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106743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B30"/>
    <w:rsid w:val="001621CB"/>
    <w:rsid w:val="00177B30"/>
    <w:rsid w:val="003A40C1"/>
    <w:rsid w:val="004E6CBB"/>
    <w:rsid w:val="00571B68"/>
    <w:rsid w:val="005F0DE0"/>
    <w:rsid w:val="00A64F4D"/>
    <w:rsid w:val="00DE45CA"/>
    <w:rsid w:val="00E250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6CB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L1 Header,h,Header/Footer,header odd,Hyphen"/>
    <w:basedOn w:val="Normale"/>
    <w:link w:val="IntestazioneCarattere"/>
    <w:rsid w:val="004E6CBB"/>
    <w:pPr>
      <w:tabs>
        <w:tab w:val="center" w:pos="4819"/>
        <w:tab w:val="right" w:pos="9638"/>
      </w:tabs>
    </w:pPr>
  </w:style>
  <w:style w:type="character" w:customStyle="1" w:styleId="IntestazioneCarattere">
    <w:name w:val="Intestazione Carattere"/>
    <w:aliases w:val="L1 Header Carattere,h Carattere,Header/Footer Carattere,header odd Carattere,Hyphen Carattere"/>
    <w:basedOn w:val="Carpredefinitoparagrafo"/>
    <w:link w:val="Intestazione"/>
    <w:rsid w:val="004E6CB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4E6CBB"/>
    <w:pPr>
      <w:tabs>
        <w:tab w:val="center" w:pos="4819"/>
        <w:tab w:val="right" w:pos="9638"/>
      </w:tabs>
    </w:pPr>
  </w:style>
  <w:style w:type="character" w:customStyle="1" w:styleId="PidipaginaCarattere">
    <w:name w:val="Piè di pagina Carattere"/>
    <w:basedOn w:val="Carpredefinitoparagrafo"/>
    <w:link w:val="Pidipagina"/>
    <w:uiPriority w:val="99"/>
    <w:rsid w:val="004E6CBB"/>
    <w:rPr>
      <w:rFonts w:ascii="Times New Roman" w:eastAsia="Times New Roman" w:hAnsi="Times New Roman" w:cs="Times New Roman"/>
      <w:sz w:val="20"/>
      <w:szCs w:val="20"/>
      <w:lang w:eastAsia="it-IT"/>
    </w:rPr>
  </w:style>
  <w:style w:type="character" w:styleId="Numeropagina">
    <w:name w:val="page number"/>
    <w:basedOn w:val="Carpredefinitoparagrafo"/>
    <w:rsid w:val="004E6CBB"/>
  </w:style>
  <w:style w:type="paragraph" w:customStyle="1" w:styleId="2Testo">
    <w:name w:val="2_Testo"/>
    <w:basedOn w:val="Normale"/>
    <w:rsid w:val="004E6CBB"/>
    <w:pPr>
      <w:spacing w:before="120" w:line="360" w:lineRule="auto"/>
      <w:ind w:left="709"/>
      <w:jc w:val="both"/>
    </w:pPr>
    <w:rPr>
      <w:rFonts w:ascii="Arial" w:hAnsi="Arial"/>
    </w:rPr>
  </w:style>
  <w:style w:type="paragraph" w:styleId="Testofumetto">
    <w:name w:val="Balloon Text"/>
    <w:basedOn w:val="Normale"/>
    <w:link w:val="TestofumettoCarattere"/>
    <w:uiPriority w:val="99"/>
    <w:semiHidden/>
    <w:unhideWhenUsed/>
    <w:rsid w:val="004E6C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6CBB"/>
    <w:rPr>
      <w:rFonts w:ascii="Tahoma" w:eastAsia="Times New Roman" w:hAnsi="Tahoma" w:cs="Tahoma"/>
      <w:sz w:val="16"/>
      <w:szCs w:val="16"/>
      <w:lang w:eastAsia="it-IT"/>
    </w:rPr>
  </w:style>
  <w:style w:type="paragraph" w:styleId="Titolo">
    <w:name w:val="Title"/>
    <w:basedOn w:val="Normale"/>
    <w:next w:val="Normale"/>
    <w:link w:val="TitoloCarattere"/>
    <w:uiPriority w:val="10"/>
    <w:qFormat/>
    <w:rsid w:val="001621CB"/>
    <w:pPr>
      <w:autoSpaceDE w:val="0"/>
      <w:autoSpaceDN w:val="0"/>
      <w:adjustRightInd w:val="0"/>
      <w:jc w:val="center"/>
    </w:pPr>
    <w:rPr>
      <w:b/>
      <w:color w:val="000000"/>
      <w:sz w:val="24"/>
      <w:szCs w:val="24"/>
    </w:rPr>
  </w:style>
  <w:style w:type="character" w:customStyle="1" w:styleId="TitoloCarattere">
    <w:name w:val="Titolo Carattere"/>
    <w:basedOn w:val="Carpredefinitoparagrafo"/>
    <w:link w:val="Titolo"/>
    <w:uiPriority w:val="10"/>
    <w:rsid w:val="001621CB"/>
    <w:rPr>
      <w:rFonts w:ascii="Times New Roman" w:eastAsia="Times New Roman" w:hAnsi="Times New Roman" w:cs="Times New Roman"/>
      <w:b/>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6CBB"/>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aliases w:val="L1 Header,h,Header/Footer,header odd,Hyphen"/>
    <w:basedOn w:val="Normale"/>
    <w:link w:val="IntestazioneCarattere"/>
    <w:rsid w:val="004E6CBB"/>
    <w:pPr>
      <w:tabs>
        <w:tab w:val="center" w:pos="4819"/>
        <w:tab w:val="right" w:pos="9638"/>
      </w:tabs>
    </w:pPr>
  </w:style>
  <w:style w:type="character" w:customStyle="1" w:styleId="IntestazioneCarattere">
    <w:name w:val="Intestazione Carattere"/>
    <w:aliases w:val="L1 Header Carattere,h Carattere,Header/Footer Carattere,header odd Carattere,Hyphen Carattere"/>
    <w:basedOn w:val="Carpredefinitoparagrafo"/>
    <w:link w:val="Intestazione"/>
    <w:rsid w:val="004E6CBB"/>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4E6CBB"/>
    <w:pPr>
      <w:tabs>
        <w:tab w:val="center" w:pos="4819"/>
        <w:tab w:val="right" w:pos="9638"/>
      </w:tabs>
    </w:pPr>
  </w:style>
  <w:style w:type="character" w:customStyle="1" w:styleId="PidipaginaCarattere">
    <w:name w:val="Piè di pagina Carattere"/>
    <w:basedOn w:val="Carpredefinitoparagrafo"/>
    <w:link w:val="Pidipagina"/>
    <w:uiPriority w:val="99"/>
    <w:rsid w:val="004E6CBB"/>
    <w:rPr>
      <w:rFonts w:ascii="Times New Roman" w:eastAsia="Times New Roman" w:hAnsi="Times New Roman" w:cs="Times New Roman"/>
      <w:sz w:val="20"/>
      <w:szCs w:val="20"/>
      <w:lang w:eastAsia="it-IT"/>
    </w:rPr>
  </w:style>
  <w:style w:type="character" w:styleId="Numeropagina">
    <w:name w:val="page number"/>
    <w:basedOn w:val="Carpredefinitoparagrafo"/>
    <w:rsid w:val="004E6CBB"/>
  </w:style>
  <w:style w:type="paragraph" w:customStyle="1" w:styleId="2Testo">
    <w:name w:val="2_Testo"/>
    <w:basedOn w:val="Normale"/>
    <w:rsid w:val="004E6CBB"/>
    <w:pPr>
      <w:spacing w:before="120" w:line="360" w:lineRule="auto"/>
      <w:ind w:left="709"/>
      <w:jc w:val="both"/>
    </w:pPr>
    <w:rPr>
      <w:rFonts w:ascii="Arial" w:hAnsi="Arial"/>
    </w:rPr>
  </w:style>
  <w:style w:type="paragraph" w:styleId="Testofumetto">
    <w:name w:val="Balloon Text"/>
    <w:basedOn w:val="Normale"/>
    <w:link w:val="TestofumettoCarattere"/>
    <w:uiPriority w:val="99"/>
    <w:semiHidden/>
    <w:unhideWhenUsed/>
    <w:rsid w:val="004E6C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6CBB"/>
    <w:rPr>
      <w:rFonts w:ascii="Tahoma" w:eastAsia="Times New Roman" w:hAnsi="Tahoma" w:cs="Tahoma"/>
      <w:sz w:val="16"/>
      <w:szCs w:val="16"/>
      <w:lang w:eastAsia="it-IT"/>
    </w:rPr>
  </w:style>
  <w:style w:type="paragraph" w:styleId="Titolo">
    <w:name w:val="Title"/>
    <w:basedOn w:val="Normale"/>
    <w:next w:val="Normale"/>
    <w:link w:val="TitoloCarattere"/>
    <w:uiPriority w:val="10"/>
    <w:qFormat/>
    <w:rsid w:val="001621CB"/>
    <w:pPr>
      <w:autoSpaceDE w:val="0"/>
      <w:autoSpaceDN w:val="0"/>
      <w:adjustRightInd w:val="0"/>
      <w:jc w:val="center"/>
    </w:pPr>
    <w:rPr>
      <w:b/>
      <w:color w:val="000000"/>
      <w:sz w:val="24"/>
      <w:szCs w:val="24"/>
    </w:rPr>
  </w:style>
  <w:style w:type="character" w:customStyle="1" w:styleId="TitoloCarattere">
    <w:name w:val="Titolo Carattere"/>
    <w:basedOn w:val="Carpredefinitoparagrafo"/>
    <w:link w:val="Titolo"/>
    <w:uiPriority w:val="10"/>
    <w:rsid w:val="001621CB"/>
    <w:rPr>
      <w:rFonts w:ascii="Times New Roman" w:eastAsia="Times New Roman" w:hAnsi="Times New Roman" w:cs="Times New Roman"/>
      <w:b/>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850</Words>
  <Characters>4845</Characters>
  <Application>Microsoft Office Word</Application>
  <DocSecurity>0</DocSecurity>
  <Lines>40</Lines>
  <Paragraphs>11</Paragraphs>
  <ScaleCrop>false</ScaleCrop>
  <Company/>
  <LinksUpToDate>false</LinksUpToDate>
  <CharactersWithSpaces>5684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 Cosimo Annalisa (AU)</dc:creator>
  <cp:lastModifiedBy>D'Aguanno Federica (AU)</cp:lastModifiedBy>
  <cp:revision>5</cp:revision>
  <dcterms:created xsi:type="dcterms:W3CDTF">2017-09-25T11:45:00Z</dcterms:created>
  <dcterms:modified xsi:type="dcterms:W3CDTF">2017-09-27T08:04:00Z</dcterms:modified>
</cp:coreProperties>
</file>